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F96" w:rsidRPr="00DE5E48" w:rsidRDefault="00DE5E48" w:rsidP="004F7F96">
      <w:pPr>
        <w:jc w:val="center"/>
        <w:rPr>
          <w:sz w:val="32"/>
        </w:rPr>
      </w:pPr>
      <w:bookmarkStart w:id="0" w:name="_GoBack"/>
      <w:bookmarkEnd w:id="0"/>
      <w:r w:rsidRPr="00DE5E48">
        <w:rPr>
          <w:rFonts w:hint="eastAsia"/>
          <w:sz w:val="32"/>
        </w:rPr>
        <w:t>電動ローラー運用</w:t>
      </w:r>
      <w:r w:rsidR="00F61F41">
        <w:rPr>
          <w:rFonts w:hint="eastAsia"/>
          <w:sz w:val="32"/>
        </w:rPr>
        <w:t>規程</w:t>
      </w:r>
    </w:p>
    <w:p w:rsidR="004F7F96" w:rsidRPr="00BC32F6" w:rsidRDefault="004F7F96" w:rsidP="004F7F96">
      <w:pPr>
        <w:rPr>
          <w:sz w:val="24"/>
        </w:rPr>
      </w:pPr>
      <w:r w:rsidRPr="00BC32F6">
        <w:rPr>
          <w:rFonts w:hint="eastAsia"/>
          <w:sz w:val="24"/>
        </w:rPr>
        <w:t>（目　的）</w:t>
      </w:r>
    </w:p>
    <w:p w:rsidR="004F7F96" w:rsidRPr="00BC32F6" w:rsidRDefault="004F7F96" w:rsidP="00CB187C">
      <w:pPr>
        <w:ind w:left="246" w:hangingChars="100" w:hanging="246"/>
        <w:rPr>
          <w:sz w:val="24"/>
        </w:rPr>
      </w:pPr>
      <w:r w:rsidRPr="00BC32F6">
        <w:rPr>
          <w:rFonts w:hint="eastAsia"/>
          <w:sz w:val="24"/>
        </w:rPr>
        <w:t>第１条　本規程は、電動ローラーを使用する際に、使用者が遵守すべきことについて規定する。</w:t>
      </w:r>
    </w:p>
    <w:p w:rsidR="004F7F96" w:rsidRPr="00BC32F6" w:rsidRDefault="004F7F96" w:rsidP="004F7F96">
      <w:pPr>
        <w:rPr>
          <w:sz w:val="24"/>
        </w:rPr>
      </w:pPr>
      <w:r w:rsidRPr="00BC32F6">
        <w:rPr>
          <w:rFonts w:hint="eastAsia"/>
          <w:sz w:val="24"/>
        </w:rPr>
        <w:t>（使用時間）</w:t>
      </w:r>
    </w:p>
    <w:p w:rsidR="004F7F96" w:rsidRPr="00BC32F6" w:rsidRDefault="004F7F96" w:rsidP="00CB187C">
      <w:pPr>
        <w:ind w:left="246" w:hangingChars="100" w:hanging="246"/>
        <w:rPr>
          <w:sz w:val="24"/>
        </w:rPr>
      </w:pPr>
      <w:r w:rsidRPr="00BC32F6">
        <w:rPr>
          <w:rFonts w:hint="eastAsia"/>
          <w:sz w:val="24"/>
        </w:rPr>
        <w:t>第２条　電動ローラーを使用できる時間は午前８時から午後５時までとする。</w:t>
      </w:r>
    </w:p>
    <w:p w:rsidR="004F7F96" w:rsidRPr="00BC32F6" w:rsidRDefault="004F7F96" w:rsidP="004F7F96">
      <w:pPr>
        <w:rPr>
          <w:sz w:val="24"/>
        </w:rPr>
      </w:pPr>
      <w:r w:rsidRPr="00BC32F6">
        <w:rPr>
          <w:rFonts w:hint="eastAsia"/>
          <w:sz w:val="24"/>
        </w:rPr>
        <w:t>（使用の制限）</w:t>
      </w:r>
    </w:p>
    <w:p w:rsidR="004F7F96" w:rsidRPr="00BC32F6" w:rsidRDefault="004F7F96" w:rsidP="00CB187C">
      <w:pPr>
        <w:ind w:left="246" w:hangingChars="100" w:hanging="246"/>
        <w:rPr>
          <w:sz w:val="24"/>
        </w:rPr>
      </w:pPr>
      <w:r w:rsidRPr="00BC32F6">
        <w:rPr>
          <w:rFonts w:hint="eastAsia"/>
          <w:sz w:val="24"/>
        </w:rPr>
        <w:t>第３条　電動ローラーの使用は、次の各号の場合に限定し、通常は従来の手動型のローラーを有効に活用する。</w:t>
      </w:r>
    </w:p>
    <w:p w:rsidR="004F7F96" w:rsidRPr="00BC32F6" w:rsidRDefault="004F7F96" w:rsidP="004F7F96">
      <w:pPr>
        <w:rPr>
          <w:sz w:val="24"/>
        </w:rPr>
      </w:pPr>
      <w:r w:rsidRPr="00BC32F6">
        <w:rPr>
          <w:rFonts w:hint="eastAsia"/>
          <w:sz w:val="24"/>
        </w:rPr>
        <w:t xml:space="preserve">　（１）</w:t>
      </w:r>
      <w:r w:rsidR="003132B4">
        <w:rPr>
          <w:rFonts w:hint="eastAsia"/>
          <w:sz w:val="24"/>
        </w:rPr>
        <w:t>箭弓庭球場に使用する必要があるとき。</w:t>
      </w:r>
    </w:p>
    <w:p w:rsidR="004F7F96" w:rsidRDefault="004F7F96" w:rsidP="004F7F96">
      <w:pPr>
        <w:rPr>
          <w:sz w:val="24"/>
        </w:rPr>
      </w:pPr>
      <w:r w:rsidRPr="00BC32F6">
        <w:rPr>
          <w:rFonts w:hint="eastAsia"/>
          <w:sz w:val="24"/>
        </w:rPr>
        <w:t xml:space="preserve">　（２）</w:t>
      </w:r>
      <w:r w:rsidR="003132B4" w:rsidRPr="003132B4">
        <w:rPr>
          <w:rFonts w:hint="eastAsia"/>
          <w:sz w:val="24"/>
        </w:rPr>
        <w:t>複数のコート</w:t>
      </w:r>
      <w:r w:rsidR="00DB3959">
        <w:rPr>
          <w:rFonts w:hint="eastAsia"/>
          <w:sz w:val="24"/>
        </w:rPr>
        <w:t>を整備す</w:t>
      </w:r>
      <w:r w:rsidR="003132B4" w:rsidRPr="003132B4">
        <w:rPr>
          <w:rFonts w:hint="eastAsia"/>
          <w:sz w:val="24"/>
        </w:rPr>
        <w:t>る必要があるとき。</w:t>
      </w:r>
    </w:p>
    <w:p w:rsidR="008600B6" w:rsidRPr="00BC32F6" w:rsidRDefault="008600B6" w:rsidP="008600B6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（３）降雨、降雪等の後、電動ローラーを使用することによりコートの状態が良好になると認められるとき。</w:t>
      </w:r>
    </w:p>
    <w:p w:rsidR="004F7F96" w:rsidRPr="00BC32F6" w:rsidRDefault="00BC32F6" w:rsidP="004F7F96">
      <w:pPr>
        <w:rPr>
          <w:sz w:val="24"/>
        </w:rPr>
      </w:pPr>
      <w:r>
        <w:rPr>
          <w:rFonts w:hint="eastAsia"/>
          <w:sz w:val="24"/>
        </w:rPr>
        <w:t>（</w:t>
      </w:r>
      <w:r w:rsidR="00D026F4">
        <w:rPr>
          <w:rFonts w:hint="eastAsia"/>
          <w:sz w:val="24"/>
        </w:rPr>
        <w:t>使用者の義務</w:t>
      </w:r>
      <w:r w:rsidR="004F7F96" w:rsidRPr="00BC32F6">
        <w:rPr>
          <w:rFonts w:hint="eastAsia"/>
          <w:sz w:val="24"/>
        </w:rPr>
        <w:t>）</w:t>
      </w:r>
    </w:p>
    <w:p w:rsidR="006E4D51" w:rsidRPr="00BC32F6" w:rsidRDefault="004F7F96" w:rsidP="00CB187C">
      <w:pPr>
        <w:ind w:left="246" w:hangingChars="100" w:hanging="246"/>
        <w:rPr>
          <w:sz w:val="24"/>
        </w:rPr>
      </w:pPr>
      <w:r w:rsidRPr="00BC32F6">
        <w:rPr>
          <w:rFonts w:hint="eastAsia"/>
          <w:sz w:val="24"/>
        </w:rPr>
        <w:t>第４条　電動ローラー</w:t>
      </w:r>
      <w:r w:rsidR="006F77BC" w:rsidRPr="00BC32F6">
        <w:rPr>
          <w:rFonts w:hint="eastAsia"/>
          <w:sz w:val="24"/>
        </w:rPr>
        <w:t>を使用するときは、次の各号を遵守</w:t>
      </w:r>
      <w:r w:rsidRPr="00BC32F6">
        <w:rPr>
          <w:rFonts w:hint="eastAsia"/>
          <w:sz w:val="24"/>
        </w:rPr>
        <w:t>しなければならない。</w:t>
      </w:r>
    </w:p>
    <w:p w:rsidR="00DB3959" w:rsidRPr="00BC32F6" w:rsidRDefault="00DB3959" w:rsidP="00DB3959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（１</w:t>
      </w:r>
      <w:r w:rsidRPr="00BC32F6">
        <w:rPr>
          <w:rFonts w:hint="eastAsia"/>
          <w:sz w:val="24"/>
        </w:rPr>
        <w:t>）周囲の安全に配慮し、安全を確保してから使用</w:t>
      </w:r>
      <w:r>
        <w:rPr>
          <w:rFonts w:hint="eastAsia"/>
          <w:sz w:val="24"/>
        </w:rPr>
        <w:t>しなければならない。</w:t>
      </w:r>
    </w:p>
    <w:p w:rsidR="004F7F96" w:rsidRDefault="00DB3959" w:rsidP="00CB187C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（２</w:t>
      </w:r>
      <w:r w:rsidR="004F7F96" w:rsidRPr="00BC32F6">
        <w:rPr>
          <w:rFonts w:hint="eastAsia"/>
          <w:sz w:val="24"/>
        </w:rPr>
        <w:t>）</w:t>
      </w:r>
      <w:r w:rsidR="00D026F4">
        <w:rPr>
          <w:rFonts w:hint="eastAsia"/>
          <w:sz w:val="24"/>
        </w:rPr>
        <w:t>使用者は破損または</w:t>
      </w:r>
      <w:r w:rsidR="00D026F4" w:rsidRPr="00D026F4">
        <w:rPr>
          <w:rFonts w:hint="eastAsia"/>
          <w:sz w:val="24"/>
        </w:rPr>
        <w:t>故障</w:t>
      </w:r>
      <w:r w:rsidR="00D026F4">
        <w:rPr>
          <w:rFonts w:hint="eastAsia"/>
          <w:sz w:val="24"/>
        </w:rPr>
        <w:t>しないよう</w:t>
      </w:r>
      <w:r w:rsidR="00D026F4" w:rsidRPr="00D026F4">
        <w:rPr>
          <w:rFonts w:hint="eastAsia"/>
          <w:sz w:val="24"/>
        </w:rPr>
        <w:t>慎重かつ丁寧に取扱い、責任をもって管理</w:t>
      </w:r>
      <w:r w:rsidR="00D026F4">
        <w:rPr>
          <w:rFonts w:hint="eastAsia"/>
          <w:sz w:val="24"/>
        </w:rPr>
        <w:t>すること。</w:t>
      </w:r>
    </w:p>
    <w:p w:rsidR="004F7F96" w:rsidRPr="00BC32F6" w:rsidRDefault="00DB3959" w:rsidP="003D49B3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（</w:t>
      </w:r>
      <w:r w:rsidR="00346883">
        <w:rPr>
          <w:rFonts w:hint="eastAsia"/>
          <w:sz w:val="24"/>
        </w:rPr>
        <w:t>３</w:t>
      </w:r>
      <w:r w:rsidR="004F7F96" w:rsidRPr="00BC32F6">
        <w:rPr>
          <w:rFonts w:hint="eastAsia"/>
          <w:sz w:val="24"/>
        </w:rPr>
        <w:t>）</w:t>
      </w:r>
      <w:r w:rsidR="003D49B3" w:rsidRPr="00D026F4">
        <w:rPr>
          <w:rFonts w:hint="eastAsia"/>
          <w:sz w:val="24"/>
        </w:rPr>
        <w:t>使用する際はエンジン音等が発生し、周囲からは騒音に</w:t>
      </w:r>
      <w:r w:rsidR="003D49B3">
        <w:rPr>
          <w:rFonts w:hint="eastAsia"/>
          <w:sz w:val="24"/>
        </w:rPr>
        <w:t>も</w:t>
      </w:r>
      <w:r w:rsidR="003D49B3" w:rsidRPr="00D026F4">
        <w:rPr>
          <w:rFonts w:hint="eastAsia"/>
          <w:sz w:val="24"/>
        </w:rPr>
        <w:t>なり得ることを十分に認識しなければならない。</w:t>
      </w:r>
    </w:p>
    <w:p w:rsidR="004F7F96" w:rsidRPr="00BC32F6" w:rsidRDefault="00346883" w:rsidP="00CB187C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（４</w:t>
      </w:r>
      <w:r w:rsidR="004F7F96" w:rsidRPr="00BC32F6">
        <w:rPr>
          <w:rFonts w:hint="eastAsia"/>
          <w:sz w:val="24"/>
        </w:rPr>
        <w:t>）</w:t>
      </w:r>
      <w:r w:rsidR="0026501A" w:rsidRPr="0026501A">
        <w:rPr>
          <w:rFonts w:hint="eastAsia"/>
          <w:sz w:val="24"/>
        </w:rPr>
        <w:t>電動ローラーは必ず複数人の判断で使用すること。</w:t>
      </w:r>
    </w:p>
    <w:p w:rsidR="004F7F96" w:rsidRDefault="00346883" w:rsidP="0026501A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（５</w:t>
      </w:r>
      <w:r w:rsidR="00DB3959">
        <w:rPr>
          <w:rFonts w:hint="eastAsia"/>
          <w:sz w:val="24"/>
        </w:rPr>
        <w:t>）</w:t>
      </w:r>
      <w:r w:rsidR="0026501A">
        <w:rPr>
          <w:rFonts w:hint="eastAsia"/>
          <w:sz w:val="24"/>
        </w:rPr>
        <w:t>コート利用者がいるときは、利用者にコート整備への理解及び協力を依頼し、許可を得た上で使用すること。</w:t>
      </w:r>
    </w:p>
    <w:p w:rsidR="001D48E9" w:rsidRDefault="001D48E9" w:rsidP="00F61F41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（</w:t>
      </w:r>
      <w:r w:rsidR="00346883">
        <w:rPr>
          <w:rFonts w:hint="eastAsia"/>
          <w:sz w:val="24"/>
        </w:rPr>
        <w:t>６</w:t>
      </w:r>
      <w:r>
        <w:rPr>
          <w:rFonts w:hint="eastAsia"/>
          <w:sz w:val="24"/>
        </w:rPr>
        <w:t>）</w:t>
      </w:r>
      <w:r w:rsidR="00F61F41" w:rsidRPr="00F61F41">
        <w:rPr>
          <w:rFonts w:hint="eastAsia"/>
          <w:sz w:val="24"/>
        </w:rPr>
        <w:t>使用後は元の場所へ戻し、使用前と同じ状態にすること。</w:t>
      </w:r>
    </w:p>
    <w:p w:rsidR="00DB3959" w:rsidRDefault="00346883" w:rsidP="00F61F41">
      <w:pPr>
        <w:ind w:left="738" w:hangingChars="300" w:hanging="738"/>
        <w:rPr>
          <w:sz w:val="24"/>
        </w:rPr>
      </w:pPr>
      <w:r>
        <w:rPr>
          <w:rFonts w:hint="eastAsia"/>
          <w:sz w:val="24"/>
        </w:rPr>
        <w:t xml:space="preserve">　（７</w:t>
      </w:r>
      <w:r w:rsidR="00DB3959">
        <w:rPr>
          <w:rFonts w:hint="eastAsia"/>
          <w:sz w:val="24"/>
        </w:rPr>
        <w:t>）</w:t>
      </w:r>
      <w:r w:rsidR="00F61F41">
        <w:rPr>
          <w:rFonts w:hint="eastAsia"/>
          <w:sz w:val="24"/>
        </w:rPr>
        <w:t>使用者は、電動ローラー使用後にローラー使用簿へ使用した記録を記載すること。</w:t>
      </w:r>
    </w:p>
    <w:p w:rsidR="00CB187C" w:rsidRDefault="00CB187C" w:rsidP="004F7F96">
      <w:pPr>
        <w:rPr>
          <w:sz w:val="24"/>
        </w:rPr>
      </w:pPr>
      <w:r>
        <w:rPr>
          <w:rFonts w:hint="eastAsia"/>
          <w:sz w:val="24"/>
        </w:rPr>
        <w:t>（燃料費）</w:t>
      </w:r>
    </w:p>
    <w:p w:rsidR="00CB187C" w:rsidRDefault="00CB187C" w:rsidP="004F7F96">
      <w:pPr>
        <w:rPr>
          <w:sz w:val="24"/>
        </w:rPr>
      </w:pPr>
      <w:r>
        <w:rPr>
          <w:rFonts w:hint="eastAsia"/>
          <w:sz w:val="24"/>
        </w:rPr>
        <w:t>第５条　燃料費は連盟が負担する。</w:t>
      </w:r>
    </w:p>
    <w:p w:rsidR="00CB187C" w:rsidRPr="00BC32F6" w:rsidRDefault="003D3671" w:rsidP="003D3671">
      <w:pPr>
        <w:ind w:left="246" w:hangingChars="100" w:hanging="246"/>
        <w:rPr>
          <w:sz w:val="24"/>
        </w:rPr>
      </w:pPr>
      <w:r>
        <w:rPr>
          <w:rFonts w:hint="eastAsia"/>
          <w:sz w:val="24"/>
        </w:rPr>
        <w:t xml:space="preserve">２　</w:t>
      </w:r>
      <w:r w:rsidR="00CB187C" w:rsidRPr="00CB187C">
        <w:rPr>
          <w:rFonts w:hint="eastAsia"/>
          <w:sz w:val="24"/>
        </w:rPr>
        <w:t>燃料が不足する際には使用者が責任をもって補給を行い、費用については連盟事務局へ報告すること。</w:t>
      </w:r>
    </w:p>
    <w:p w:rsidR="004F7F96" w:rsidRPr="00BC32F6" w:rsidRDefault="00DE5E48" w:rsidP="004F7F96">
      <w:pPr>
        <w:rPr>
          <w:sz w:val="24"/>
        </w:rPr>
      </w:pPr>
      <w:r>
        <w:rPr>
          <w:rFonts w:hint="eastAsia"/>
          <w:sz w:val="24"/>
        </w:rPr>
        <w:t>（使用禁止</w:t>
      </w:r>
      <w:r w:rsidR="004F7F96" w:rsidRPr="00BC32F6">
        <w:rPr>
          <w:rFonts w:hint="eastAsia"/>
          <w:sz w:val="24"/>
        </w:rPr>
        <w:t>）</w:t>
      </w:r>
    </w:p>
    <w:p w:rsidR="004F7F96" w:rsidRPr="00BC32F6" w:rsidRDefault="00CB187C" w:rsidP="00CB187C">
      <w:pPr>
        <w:ind w:left="246" w:hangingChars="100" w:hanging="246"/>
        <w:rPr>
          <w:sz w:val="24"/>
        </w:rPr>
      </w:pPr>
      <w:r>
        <w:rPr>
          <w:rFonts w:hint="eastAsia"/>
          <w:sz w:val="24"/>
        </w:rPr>
        <w:t>第６</w:t>
      </w:r>
      <w:r w:rsidR="004F7F96" w:rsidRPr="00BC32F6">
        <w:rPr>
          <w:rFonts w:hint="eastAsia"/>
          <w:sz w:val="24"/>
        </w:rPr>
        <w:t xml:space="preserve">条　</w:t>
      </w:r>
      <w:r w:rsidR="00DE5E48">
        <w:rPr>
          <w:rFonts w:hint="eastAsia"/>
          <w:sz w:val="24"/>
        </w:rPr>
        <w:t>この規程に著しく違反している者がいる場合、その他連盟</w:t>
      </w:r>
      <w:r w:rsidR="00DE5E48" w:rsidRPr="00DE5E48">
        <w:rPr>
          <w:rFonts w:hint="eastAsia"/>
          <w:sz w:val="24"/>
        </w:rPr>
        <w:t>が必要と認めた場合には、</w:t>
      </w:r>
      <w:r w:rsidR="00DE5E48">
        <w:rPr>
          <w:rFonts w:hint="eastAsia"/>
          <w:sz w:val="24"/>
        </w:rPr>
        <w:t>該当する使用者について、</w:t>
      </w:r>
      <w:r w:rsidR="00DE5E48" w:rsidRPr="00DE5E48">
        <w:rPr>
          <w:rFonts w:hint="eastAsia"/>
          <w:sz w:val="24"/>
        </w:rPr>
        <w:t>無期または一定期間、</w:t>
      </w:r>
      <w:r w:rsidR="00DE5E48">
        <w:rPr>
          <w:rFonts w:hint="eastAsia"/>
          <w:sz w:val="24"/>
        </w:rPr>
        <w:t>電動ローラー</w:t>
      </w:r>
      <w:r w:rsidR="00DE5E48" w:rsidRPr="00DE5E48">
        <w:rPr>
          <w:rFonts w:hint="eastAsia"/>
          <w:sz w:val="24"/>
        </w:rPr>
        <w:t>の使用を禁止する</w:t>
      </w:r>
      <w:r w:rsidR="00DE5E48">
        <w:rPr>
          <w:rFonts w:hint="eastAsia"/>
          <w:sz w:val="24"/>
        </w:rPr>
        <w:t>。</w:t>
      </w:r>
    </w:p>
    <w:p w:rsidR="004F7F96" w:rsidRPr="00BC32F6" w:rsidRDefault="004F7F96" w:rsidP="004F7F96">
      <w:pPr>
        <w:rPr>
          <w:sz w:val="24"/>
        </w:rPr>
      </w:pPr>
      <w:r w:rsidRPr="00BC32F6">
        <w:rPr>
          <w:rFonts w:hint="eastAsia"/>
          <w:sz w:val="24"/>
        </w:rPr>
        <w:t>（破損・</w:t>
      </w:r>
      <w:r w:rsidR="00BC32F6" w:rsidRPr="00BC32F6">
        <w:rPr>
          <w:rFonts w:hint="eastAsia"/>
          <w:sz w:val="24"/>
        </w:rPr>
        <w:t>故障</w:t>
      </w:r>
      <w:r w:rsidRPr="00BC32F6">
        <w:rPr>
          <w:rFonts w:hint="eastAsia"/>
          <w:sz w:val="24"/>
        </w:rPr>
        <w:t>）</w:t>
      </w:r>
    </w:p>
    <w:p w:rsidR="004F7F96" w:rsidRPr="00BC32F6" w:rsidRDefault="00CB187C" w:rsidP="00CB187C">
      <w:pPr>
        <w:ind w:left="246" w:hangingChars="100" w:hanging="246"/>
        <w:rPr>
          <w:sz w:val="24"/>
        </w:rPr>
      </w:pPr>
      <w:r>
        <w:rPr>
          <w:rFonts w:hint="eastAsia"/>
          <w:sz w:val="24"/>
        </w:rPr>
        <w:t>第７</w:t>
      </w:r>
      <w:r w:rsidR="004F7F96" w:rsidRPr="00BC32F6">
        <w:rPr>
          <w:rFonts w:hint="eastAsia"/>
          <w:sz w:val="24"/>
        </w:rPr>
        <w:t xml:space="preserve">条　</w:t>
      </w:r>
      <w:r w:rsidR="00BC32F6" w:rsidRPr="00BC32F6">
        <w:rPr>
          <w:rFonts w:hint="eastAsia"/>
          <w:sz w:val="24"/>
        </w:rPr>
        <w:t>電動ローラーが</w:t>
      </w:r>
      <w:r w:rsidR="004F7F96" w:rsidRPr="00BC32F6">
        <w:rPr>
          <w:rFonts w:hint="eastAsia"/>
          <w:sz w:val="24"/>
        </w:rPr>
        <w:t>破損</w:t>
      </w:r>
      <w:r w:rsidR="00BC32F6" w:rsidRPr="00BC32F6">
        <w:rPr>
          <w:rFonts w:hint="eastAsia"/>
          <w:sz w:val="24"/>
        </w:rPr>
        <w:t>または故障</w:t>
      </w:r>
      <w:r w:rsidR="004F7F96" w:rsidRPr="00BC32F6">
        <w:rPr>
          <w:rFonts w:hint="eastAsia"/>
          <w:sz w:val="24"/>
        </w:rPr>
        <w:t>したときは、直ちに</w:t>
      </w:r>
      <w:r w:rsidR="00BC32F6" w:rsidRPr="00BC32F6">
        <w:rPr>
          <w:rFonts w:hint="eastAsia"/>
          <w:sz w:val="24"/>
        </w:rPr>
        <w:t>連盟</w:t>
      </w:r>
      <w:r w:rsidR="00DB3959">
        <w:rPr>
          <w:rFonts w:hint="eastAsia"/>
          <w:sz w:val="24"/>
        </w:rPr>
        <w:t>へ</w:t>
      </w:r>
      <w:r w:rsidR="004F7F96" w:rsidRPr="00BC32F6">
        <w:rPr>
          <w:rFonts w:hint="eastAsia"/>
          <w:sz w:val="24"/>
        </w:rPr>
        <w:t>報告</w:t>
      </w:r>
      <w:r w:rsidR="00DB3959" w:rsidRPr="00CB187C">
        <w:rPr>
          <w:rFonts w:hint="eastAsia"/>
          <w:sz w:val="24"/>
        </w:rPr>
        <w:t>すること。</w:t>
      </w:r>
    </w:p>
    <w:p w:rsidR="004F7F96" w:rsidRPr="006E4D51" w:rsidRDefault="004F7F96" w:rsidP="004F7F96">
      <w:pPr>
        <w:rPr>
          <w:sz w:val="24"/>
        </w:rPr>
      </w:pPr>
    </w:p>
    <w:p w:rsidR="004F7F96" w:rsidRPr="00BC32F6" w:rsidRDefault="004F7F96" w:rsidP="004F7F96">
      <w:pPr>
        <w:rPr>
          <w:sz w:val="24"/>
        </w:rPr>
      </w:pPr>
      <w:r w:rsidRPr="00BC32F6">
        <w:rPr>
          <w:rFonts w:hint="eastAsia"/>
          <w:sz w:val="24"/>
        </w:rPr>
        <w:t>付　　則</w:t>
      </w:r>
    </w:p>
    <w:p w:rsidR="00FB776E" w:rsidRPr="00BC32F6" w:rsidRDefault="00DB3959">
      <w:pPr>
        <w:rPr>
          <w:sz w:val="24"/>
        </w:rPr>
      </w:pPr>
      <w:r>
        <w:rPr>
          <w:rFonts w:hint="eastAsia"/>
          <w:sz w:val="24"/>
        </w:rPr>
        <w:t xml:space="preserve">　本規程は、平成３０年４月１</w:t>
      </w:r>
      <w:r w:rsidR="004F7F96" w:rsidRPr="00BC32F6">
        <w:rPr>
          <w:rFonts w:hint="eastAsia"/>
          <w:sz w:val="24"/>
        </w:rPr>
        <w:t>日から実施する。</w:t>
      </w:r>
    </w:p>
    <w:sectPr w:rsidR="00FB776E" w:rsidRPr="00BC32F6" w:rsidSect="00346883">
      <w:pgSz w:w="11906" w:h="16838" w:code="9"/>
      <w:pgMar w:top="1134" w:right="1418" w:bottom="1418" w:left="1418" w:header="851" w:footer="992" w:gutter="0"/>
      <w:cols w:space="425"/>
      <w:docGrid w:type="linesAndChars" w:linePitch="348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F7" w:rsidRDefault="001471F7" w:rsidP="003132B4">
      <w:r>
        <w:separator/>
      </w:r>
    </w:p>
  </w:endnote>
  <w:endnote w:type="continuationSeparator" w:id="0">
    <w:p w:rsidR="001471F7" w:rsidRDefault="001471F7" w:rsidP="00313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F7" w:rsidRDefault="001471F7" w:rsidP="003132B4">
      <w:r>
        <w:separator/>
      </w:r>
    </w:p>
  </w:footnote>
  <w:footnote w:type="continuationSeparator" w:id="0">
    <w:p w:rsidR="001471F7" w:rsidRDefault="001471F7" w:rsidP="003132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8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F96"/>
    <w:rsid w:val="000029A6"/>
    <w:rsid w:val="00012A27"/>
    <w:rsid w:val="00134522"/>
    <w:rsid w:val="001471F7"/>
    <w:rsid w:val="001D48E9"/>
    <w:rsid w:val="0026501A"/>
    <w:rsid w:val="00300EDC"/>
    <w:rsid w:val="003132B4"/>
    <w:rsid w:val="0032300D"/>
    <w:rsid w:val="00346883"/>
    <w:rsid w:val="003C640B"/>
    <w:rsid w:val="003D3671"/>
    <w:rsid w:val="003D49B3"/>
    <w:rsid w:val="004623DE"/>
    <w:rsid w:val="004F7F96"/>
    <w:rsid w:val="006E4D51"/>
    <w:rsid w:val="006F77BC"/>
    <w:rsid w:val="008220DF"/>
    <w:rsid w:val="008600B6"/>
    <w:rsid w:val="00885346"/>
    <w:rsid w:val="008E3C28"/>
    <w:rsid w:val="009112C4"/>
    <w:rsid w:val="0093704A"/>
    <w:rsid w:val="00B42FAD"/>
    <w:rsid w:val="00B8425B"/>
    <w:rsid w:val="00BC32F6"/>
    <w:rsid w:val="00C53038"/>
    <w:rsid w:val="00CB187C"/>
    <w:rsid w:val="00D026F4"/>
    <w:rsid w:val="00DB1370"/>
    <w:rsid w:val="00DB3959"/>
    <w:rsid w:val="00DE5E48"/>
    <w:rsid w:val="00EC6EAD"/>
    <w:rsid w:val="00F61F41"/>
    <w:rsid w:val="00FB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2B4"/>
  </w:style>
  <w:style w:type="paragraph" w:styleId="a5">
    <w:name w:val="footer"/>
    <w:basedOn w:val="a"/>
    <w:link w:val="a6"/>
    <w:uiPriority w:val="99"/>
    <w:unhideWhenUsed/>
    <w:rsid w:val="00313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2B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32B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32B4"/>
  </w:style>
  <w:style w:type="paragraph" w:styleId="a5">
    <w:name w:val="footer"/>
    <w:basedOn w:val="a"/>
    <w:link w:val="a6"/>
    <w:uiPriority w:val="99"/>
    <w:unhideWhenUsed/>
    <w:rsid w:val="003132B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32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元田 貴志</dc:creator>
  <cp:lastModifiedBy>PCUser</cp:lastModifiedBy>
  <cp:revision>2</cp:revision>
  <cp:lastPrinted>2018-03-20T01:36:00Z</cp:lastPrinted>
  <dcterms:created xsi:type="dcterms:W3CDTF">2018-04-15T13:27:00Z</dcterms:created>
  <dcterms:modified xsi:type="dcterms:W3CDTF">2018-04-15T13:27:00Z</dcterms:modified>
</cp:coreProperties>
</file>